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988D4" w14:textId="7D95337E" w:rsidR="002879A7" w:rsidRPr="00D85494" w:rsidRDefault="00B77C46">
      <w:pPr>
        <w:spacing w:after="26" w:line="259" w:lineRule="auto"/>
        <w:ind w:left="753" w:right="937" w:hanging="10"/>
        <w:jc w:val="center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>Проект д</w:t>
      </w:r>
      <w:r w:rsidR="00A72ECB" w:rsidRPr="00D85494">
        <w:rPr>
          <w:b/>
          <w:sz w:val="22"/>
          <w:szCs w:val="22"/>
          <w:lang w:val="ru-RU"/>
        </w:rPr>
        <w:t>оговор</w:t>
      </w:r>
      <w:r w:rsidRPr="00D85494">
        <w:rPr>
          <w:b/>
          <w:sz w:val="22"/>
          <w:szCs w:val="22"/>
          <w:lang w:val="ru-RU"/>
        </w:rPr>
        <w:t>а</w:t>
      </w:r>
      <w:r w:rsidR="00A72ECB" w:rsidRPr="00D85494">
        <w:rPr>
          <w:b/>
          <w:sz w:val="22"/>
          <w:szCs w:val="22"/>
          <w:lang w:val="ru-RU"/>
        </w:rPr>
        <w:t xml:space="preserve"> купли-продажи </w:t>
      </w:r>
      <w:r w:rsidR="00A11D7D" w:rsidRPr="00D85494">
        <w:rPr>
          <w:b/>
          <w:sz w:val="22"/>
          <w:szCs w:val="22"/>
          <w:lang w:val="ru-RU"/>
        </w:rPr>
        <w:t>транспортного средства</w:t>
      </w:r>
    </w:p>
    <w:p w14:paraId="0712F2C7" w14:textId="77777777" w:rsidR="002879A7" w:rsidRPr="00D85494" w:rsidRDefault="00A72ECB">
      <w:pPr>
        <w:spacing w:after="0" w:line="259" w:lineRule="auto"/>
        <w:ind w:left="0" w:firstLine="0"/>
        <w:jc w:val="left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 xml:space="preserve"> </w:t>
      </w:r>
    </w:p>
    <w:p w14:paraId="7CF873E3" w14:textId="2DAF6D74" w:rsidR="002879A7" w:rsidRPr="00D85494" w:rsidRDefault="00A72ECB" w:rsidP="00CD4AC1">
      <w:pPr>
        <w:tabs>
          <w:tab w:val="center" w:pos="7883"/>
          <w:tab w:val="center" w:pos="7551"/>
          <w:tab w:val="center" w:pos="9420"/>
        </w:tabs>
        <w:spacing w:after="317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г. </w:t>
      </w:r>
      <w:proofErr w:type="gramStart"/>
      <w:r w:rsidRPr="00D85494">
        <w:rPr>
          <w:color w:val="auto"/>
          <w:sz w:val="22"/>
          <w:szCs w:val="22"/>
          <w:lang w:val="ru-RU"/>
        </w:rPr>
        <w:t xml:space="preserve">Владимир </w:t>
      </w:r>
      <w:r w:rsidR="000A40CB" w:rsidRPr="00D85494">
        <w:rPr>
          <w:color w:val="auto"/>
          <w:sz w:val="22"/>
          <w:szCs w:val="22"/>
          <w:lang w:val="ru-RU"/>
        </w:rPr>
        <w:t xml:space="preserve"> </w:t>
      </w:r>
      <w:r w:rsidR="000A40CB" w:rsidRPr="00D85494">
        <w:rPr>
          <w:color w:val="auto"/>
          <w:sz w:val="22"/>
          <w:szCs w:val="22"/>
          <w:lang w:val="ru-RU"/>
        </w:rPr>
        <w:tab/>
      </w:r>
      <w:proofErr w:type="gramEnd"/>
      <w:r w:rsidRPr="00D85494">
        <w:rPr>
          <w:color w:val="auto"/>
          <w:sz w:val="22"/>
          <w:szCs w:val="22"/>
          <w:lang w:val="ru-RU"/>
        </w:rPr>
        <w:t xml:space="preserve">   </w:t>
      </w:r>
      <w:r w:rsidR="00A11D7D" w:rsidRPr="00D85494">
        <w:rPr>
          <w:color w:val="auto"/>
          <w:sz w:val="22"/>
          <w:szCs w:val="22"/>
          <w:lang w:val="ru-RU"/>
        </w:rPr>
        <w:t xml:space="preserve">                          </w:t>
      </w:r>
      <w:r w:rsidRPr="00D85494">
        <w:rPr>
          <w:color w:val="auto"/>
          <w:sz w:val="22"/>
          <w:szCs w:val="22"/>
          <w:lang w:val="ru-RU"/>
        </w:rPr>
        <w:t xml:space="preserve">    «</w:t>
      </w:r>
      <w:r w:rsidR="00B77C46" w:rsidRPr="00D85494">
        <w:rPr>
          <w:color w:val="auto"/>
          <w:sz w:val="22"/>
          <w:szCs w:val="22"/>
          <w:lang w:val="ru-RU"/>
        </w:rPr>
        <w:t>__</w:t>
      </w:r>
      <w:r w:rsidRPr="00D85494">
        <w:rPr>
          <w:color w:val="auto"/>
          <w:sz w:val="22"/>
          <w:szCs w:val="22"/>
          <w:lang w:val="ru-RU"/>
        </w:rPr>
        <w:t>»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="00B77C46" w:rsidRPr="00D85494">
        <w:rPr>
          <w:color w:val="auto"/>
          <w:sz w:val="22"/>
          <w:szCs w:val="22"/>
          <w:lang w:val="ru-RU"/>
        </w:rPr>
        <w:t xml:space="preserve"> ___________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2025 г. </w:t>
      </w:r>
    </w:p>
    <w:p w14:paraId="4D847F9C" w14:textId="1F48A602" w:rsidR="002879A7" w:rsidRPr="00D85494" w:rsidRDefault="00D702BB" w:rsidP="009B1587">
      <w:pPr>
        <w:spacing w:after="0" w:line="240" w:lineRule="auto"/>
        <w:ind w:left="0" w:right="188" w:firstLine="0"/>
        <w:rPr>
          <w:color w:val="auto"/>
          <w:sz w:val="22"/>
          <w:szCs w:val="22"/>
          <w:lang w:val="ru-RU"/>
        </w:rPr>
      </w:pPr>
      <w:r w:rsidRPr="00D702BB">
        <w:rPr>
          <w:color w:val="auto"/>
          <w:sz w:val="22"/>
          <w:szCs w:val="22"/>
          <w:lang w:val="ru-RU"/>
        </w:rPr>
        <w:t xml:space="preserve">Финансовый управляющий Должника Анискина Александра Александровича–Быков Илья Евгеньевич, действующий на основании решения Арбитражного суда города Санкт-Петербурга и Ленинградской области от 21.01.2025 г. по делу № А56-77649/2024, именуемый в дальнейшем </w:t>
      </w:r>
      <w:r w:rsidR="00A72ECB" w:rsidRPr="00D85494">
        <w:rPr>
          <w:color w:val="auto"/>
          <w:sz w:val="22"/>
          <w:szCs w:val="22"/>
          <w:lang w:val="ru-RU"/>
        </w:rPr>
        <w:t xml:space="preserve">Продавец, с одной стороны, и  </w:t>
      </w:r>
      <w:r w:rsidR="00A72ECB" w:rsidRPr="00D85494">
        <w:rPr>
          <w:rFonts w:eastAsia="Calibri"/>
          <w:noProof/>
          <w:color w:val="auto"/>
          <w:sz w:val="22"/>
          <w:szCs w:val="22"/>
        </w:rPr>
        <mc:AlternateContent>
          <mc:Choice Requires="wpg">
            <w:drawing>
              <wp:inline distT="0" distB="0" distL="0" distR="0" wp14:anchorId="796CEAE0" wp14:editId="627B7F45">
                <wp:extent cx="1186282" cy="9144"/>
                <wp:effectExtent l="0" t="0" r="0" b="0"/>
                <wp:docPr id="2991" name="Group 2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6282" cy="9144"/>
                          <a:chOff x="0" y="0"/>
                          <a:chExt cx="1186282" cy="9144"/>
                        </a:xfrm>
                      </wpg:grpSpPr>
                      <wps:wsp>
                        <wps:cNvPr id="3532" name="Shape 3532"/>
                        <wps:cNvSpPr/>
                        <wps:spPr>
                          <a:xfrm>
                            <a:off x="0" y="0"/>
                            <a:ext cx="11862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82" h="9144">
                                <a:moveTo>
                                  <a:pt x="0" y="0"/>
                                </a:moveTo>
                                <a:lnTo>
                                  <a:pt x="1186282" y="0"/>
                                </a:lnTo>
                                <a:lnTo>
                                  <a:pt x="1186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991" style="width:93.408pt;height:0.719971pt;mso-position-horizontal-relative:char;mso-position-vertical-relative:line" coordsize="11862,91">
                <v:shape id="Shape 3533" style="position:absolute;width:11862;height:91;left:0;top:0;" coordsize="1186282,9144" path="m0,0l1186282,0l11862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A72ECB" w:rsidRPr="00D85494">
        <w:rPr>
          <w:color w:val="auto"/>
          <w:sz w:val="22"/>
          <w:szCs w:val="22"/>
          <w:lang w:val="ru-RU"/>
        </w:rPr>
        <w:t xml:space="preserve">, именуемый в дальнейшем Покупатель, с другой стороны, вместе именуемые Стороны, заключили настоящий договор о нижеследующем: </w:t>
      </w:r>
    </w:p>
    <w:p w14:paraId="6F206D78" w14:textId="77777777" w:rsidR="002879A7" w:rsidRPr="00D85494" w:rsidRDefault="00A72ECB" w:rsidP="00CD4AC1">
      <w:pPr>
        <w:spacing w:after="34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4A1480B7" w14:textId="77777777" w:rsidR="002879A7" w:rsidRPr="00D85494" w:rsidRDefault="00A72ECB" w:rsidP="00CD4AC1">
      <w:pPr>
        <w:numPr>
          <w:ilvl w:val="0"/>
          <w:numId w:val="1"/>
        </w:numPr>
        <w:spacing w:after="299" w:line="240" w:lineRule="auto"/>
        <w:ind w:right="342" w:hanging="355"/>
        <w:jc w:val="center"/>
        <w:rPr>
          <w:color w:val="auto"/>
          <w:sz w:val="22"/>
          <w:szCs w:val="22"/>
        </w:rPr>
      </w:pPr>
      <w:proofErr w:type="spellStart"/>
      <w:r w:rsidRPr="00D85494">
        <w:rPr>
          <w:b/>
          <w:color w:val="auto"/>
          <w:sz w:val="22"/>
          <w:szCs w:val="22"/>
        </w:rPr>
        <w:t>Предмет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  <w:proofErr w:type="spellStart"/>
      <w:r w:rsidRPr="00D85494">
        <w:rPr>
          <w:b/>
          <w:color w:val="auto"/>
          <w:sz w:val="22"/>
          <w:szCs w:val="22"/>
        </w:rPr>
        <w:t>договора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</w:p>
    <w:p w14:paraId="5C72DB0F" w14:textId="6B3FB478" w:rsidR="00F807C1" w:rsidRPr="00F807C1" w:rsidRDefault="00A72ECB" w:rsidP="00F807C1">
      <w:pPr>
        <w:pStyle w:val="a3"/>
        <w:numPr>
          <w:ilvl w:val="1"/>
          <w:numId w:val="3"/>
        </w:numPr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 xml:space="preserve">В соответствии с условиями настоящего договора и на основании </w:t>
      </w:r>
      <w:r w:rsidR="00845D99" w:rsidRPr="00F807C1">
        <w:rPr>
          <w:color w:val="auto"/>
          <w:sz w:val="22"/>
          <w:szCs w:val="22"/>
          <w:lang w:val="ru-RU"/>
        </w:rPr>
        <w:t>Протокола о результат</w:t>
      </w:r>
      <w:r w:rsidR="002D33F3" w:rsidRPr="00F807C1">
        <w:rPr>
          <w:color w:val="auto"/>
          <w:sz w:val="22"/>
          <w:szCs w:val="22"/>
          <w:lang w:val="ru-RU"/>
        </w:rPr>
        <w:t>а</w:t>
      </w:r>
      <w:r w:rsidR="00845D99" w:rsidRPr="00F807C1">
        <w:rPr>
          <w:color w:val="auto"/>
          <w:sz w:val="22"/>
          <w:szCs w:val="22"/>
          <w:lang w:val="ru-RU"/>
        </w:rPr>
        <w:t xml:space="preserve">х проведения </w:t>
      </w:r>
      <w:r w:rsidR="00F276BE">
        <w:rPr>
          <w:color w:val="auto"/>
          <w:sz w:val="22"/>
          <w:szCs w:val="22"/>
          <w:lang w:val="ru-RU"/>
        </w:rPr>
        <w:t xml:space="preserve">повторных </w:t>
      </w:r>
      <w:r w:rsidR="002D33F3" w:rsidRPr="00F807C1">
        <w:rPr>
          <w:color w:val="auto"/>
          <w:sz w:val="22"/>
          <w:szCs w:val="22"/>
          <w:lang w:val="ru-RU"/>
        </w:rPr>
        <w:t xml:space="preserve">электронных </w:t>
      </w:r>
      <w:r w:rsidR="00845D99" w:rsidRPr="00F807C1">
        <w:rPr>
          <w:color w:val="auto"/>
          <w:sz w:val="22"/>
          <w:szCs w:val="22"/>
          <w:lang w:val="ru-RU"/>
        </w:rPr>
        <w:t xml:space="preserve">торгов </w:t>
      </w:r>
      <w:r w:rsidR="00B77C46" w:rsidRPr="00F807C1">
        <w:rPr>
          <w:color w:val="auto"/>
          <w:sz w:val="22"/>
          <w:szCs w:val="22"/>
          <w:lang w:val="ru-RU"/>
        </w:rPr>
        <w:t xml:space="preserve">в форме </w:t>
      </w:r>
      <w:r w:rsidR="00A21164" w:rsidRPr="00F807C1">
        <w:rPr>
          <w:color w:val="auto"/>
          <w:sz w:val="22"/>
          <w:szCs w:val="22"/>
          <w:lang w:val="ru-RU"/>
        </w:rPr>
        <w:t xml:space="preserve">открытого </w:t>
      </w:r>
      <w:r w:rsidR="002D33F3" w:rsidRPr="00F807C1">
        <w:rPr>
          <w:color w:val="auto"/>
          <w:sz w:val="22"/>
          <w:szCs w:val="22"/>
          <w:lang w:val="ru-RU"/>
        </w:rPr>
        <w:t>аукциона</w:t>
      </w:r>
      <w:r w:rsidR="00845D99" w:rsidRPr="00F807C1">
        <w:rPr>
          <w:color w:val="auto"/>
          <w:sz w:val="22"/>
          <w:szCs w:val="22"/>
          <w:lang w:val="ru-RU"/>
        </w:rPr>
        <w:t xml:space="preserve"> </w:t>
      </w:r>
      <w:r w:rsidRPr="00F807C1">
        <w:rPr>
          <w:color w:val="auto"/>
          <w:sz w:val="22"/>
          <w:szCs w:val="22"/>
          <w:lang w:val="ru-RU"/>
        </w:rPr>
        <w:t xml:space="preserve">Продавец 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 </w:t>
      </w:r>
    </w:p>
    <w:p w14:paraId="295E7FC3" w14:textId="77777777" w:rsidR="00D702BB" w:rsidRPr="00D702BB" w:rsidRDefault="00D702BB" w:rsidP="00D702B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702BB">
        <w:rPr>
          <w:color w:val="auto"/>
          <w:sz w:val="22"/>
          <w:szCs w:val="22"/>
          <w:lang w:val="ru-RU"/>
        </w:rPr>
        <w:t>Марка и(или) модель: HYUNDAI SONATA</w:t>
      </w:r>
    </w:p>
    <w:p w14:paraId="29583229" w14:textId="77777777" w:rsidR="00D702BB" w:rsidRPr="00D702BB" w:rsidRDefault="00D702BB" w:rsidP="00D702B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702BB">
        <w:rPr>
          <w:color w:val="auto"/>
          <w:sz w:val="22"/>
          <w:szCs w:val="22"/>
          <w:lang w:val="ru-RU"/>
        </w:rPr>
        <w:t>Год выпуска: 2021</w:t>
      </w:r>
    </w:p>
    <w:p w14:paraId="37890BF6" w14:textId="77777777" w:rsidR="00D702BB" w:rsidRPr="00D702BB" w:rsidRDefault="00D702BB" w:rsidP="00D702B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702BB">
        <w:rPr>
          <w:color w:val="auto"/>
          <w:sz w:val="22"/>
          <w:szCs w:val="22"/>
          <w:lang w:val="ru-RU"/>
        </w:rPr>
        <w:t>Идентификационный номер (VIN): XWEL3416BMC001832</w:t>
      </w:r>
    </w:p>
    <w:p w14:paraId="1F9CB7A2" w14:textId="77777777" w:rsidR="00D702BB" w:rsidRPr="00D702BB" w:rsidRDefault="00D702BB" w:rsidP="00D702B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702BB">
        <w:rPr>
          <w:color w:val="auto"/>
          <w:sz w:val="22"/>
          <w:szCs w:val="22"/>
          <w:lang w:val="ru-RU"/>
        </w:rPr>
        <w:t>Номер шасси (рамы): --</w:t>
      </w:r>
    </w:p>
    <w:p w14:paraId="5A3D7E78" w14:textId="7BDE9173" w:rsidR="00D702BB" w:rsidRPr="00D702BB" w:rsidRDefault="00D702BB" w:rsidP="00D702B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702BB">
        <w:rPr>
          <w:color w:val="auto"/>
          <w:sz w:val="22"/>
          <w:szCs w:val="22"/>
          <w:lang w:val="ru-RU"/>
        </w:rPr>
        <w:t>Номер кузова (кабины):XWEL3416BMC001832</w:t>
      </w:r>
    </w:p>
    <w:p w14:paraId="0429996A" w14:textId="77777777" w:rsidR="00D702BB" w:rsidRPr="00D702BB" w:rsidRDefault="00D702BB" w:rsidP="00D702B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702BB">
        <w:rPr>
          <w:color w:val="auto"/>
          <w:sz w:val="22"/>
          <w:szCs w:val="22"/>
          <w:lang w:val="ru-RU"/>
        </w:rPr>
        <w:t>Цвет кузова (кабины): ЧЕРНЫЙ</w:t>
      </w:r>
    </w:p>
    <w:p w14:paraId="4AEF267D" w14:textId="77777777" w:rsidR="00D702BB" w:rsidRPr="00D702BB" w:rsidRDefault="00D702BB" w:rsidP="00D702B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702BB">
        <w:rPr>
          <w:color w:val="auto"/>
          <w:sz w:val="22"/>
          <w:szCs w:val="22"/>
          <w:lang w:val="ru-RU"/>
        </w:rPr>
        <w:t>Номер двигателя: -</w:t>
      </w:r>
    </w:p>
    <w:p w14:paraId="53A45EFA" w14:textId="77777777" w:rsidR="00D702BB" w:rsidRPr="00D702BB" w:rsidRDefault="00D702BB" w:rsidP="00D702B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702BB">
        <w:rPr>
          <w:color w:val="auto"/>
          <w:sz w:val="22"/>
          <w:szCs w:val="22"/>
          <w:lang w:val="ru-RU"/>
        </w:rPr>
        <w:t>Рабочий объем (см³): 1999</w:t>
      </w:r>
    </w:p>
    <w:p w14:paraId="63DC874B" w14:textId="77777777" w:rsidR="00D702BB" w:rsidRPr="00D702BB" w:rsidRDefault="00D702BB" w:rsidP="00D702B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702BB">
        <w:rPr>
          <w:color w:val="auto"/>
          <w:sz w:val="22"/>
          <w:szCs w:val="22"/>
          <w:lang w:val="ru-RU"/>
        </w:rPr>
        <w:t>Мощность (кВт/</w:t>
      </w:r>
      <w:proofErr w:type="spellStart"/>
      <w:r w:rsidRPr="00D702BB">
        <w:rPr>
          <w:color w:val="auto"/>
          <w:sz w:val="22"/>
          <w:szCs w:val="22"/>
          <w:lang w:val="ru-RU"/>
        </w:rPr>
        <w:t>л.с</w:t>
      </w:r>
      <w:proofErr w:type="spellEnd"/>
      <w:r w:rsidRPr="00D702BB">
        <w:rPr>
          <w:color w:val="auto"/>
          <w:sz w:val="22"/>
          <w:szCs w:val="22"/>
          <w:lang w:val="ru-RU"/>
        </w:rPr>
        <w:t>.): 110/149.6</w:t>
      </w:r>
    </w:p>
    <w:p w14:paraId="1E3F265C" w14:textId="77777777" w:rsidR="00D702BB" w:rsidRPr="00D702BB" w:rsidRDefault="00D702BB" w:rsidP="00D702B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702BB">
        <w:rPr>
          <w:color w:val="auto"/>
          <w:sz w:val="22"/>
          <w:szCs w:val="22"/>
          <w:lang w:val="ru-RU"/>
        </w:rPr>
        <w:t>Экологический класс: ОТСУТСТВУЕТ</w:t>
      </w:r>
    </w:p>
    <w:p w14:paraId="1C29F1BD" w14:textId="77777777" w:rsidR="00D702BB" w:rsidRDefault="00D702BB" w:rsidP="00D702B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702BB">
        <w:rPr>
          <w:color w:val="auto"/>
          <w:sz w:val="22"/>
          <w:szCs w:val="22"/>
          <w:lang w:val="ru-RU"/>
        </w:rPr>
        <w:t>Тип транспортного средства: Легковой седан, (далее-имущество).</w:t>
      </w:r>
    </w:p>
    <w:p w14:paraId="156AB68F" w14:textId="1BA821EB" w:rsidR="002879A7" w:rsidRPr="00D85494" w:rsidRDefault="00CD4AC1" w:rsidP="00D702B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>1.2. Имущество принадлежит Продавцу на праве собственности.</w:t>
      </w:r>
      <w:r w:rsidRPr="00D85494">
        <w:rPr>
          <w:color w:val="auto"/>
          <w:sz w:val="22"/>
          <w:szCs w:val="22"/>
          <w:lang w:val="ru-RU"/>
        </w:rPr>
        <w:tab/>
      </w:r>
    </w:p>
    <w:p w14:paraId="39EA524F" w14:textId="243EF7C2" w:rsidR="002879A7" w:rsidRPr="00D85494" w:rsidRDefault="00A72ECB" w:rsidP="00CD4AC1">
      <w:pPr>
        <w:spacing w:after="330" w:line="240" w:lineRule="auto"/>
        <w:ind w:left="753" w:right="400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2.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Цена договора и порядок расчетов </w:t>
      </w:r>
    </w:p>
    <w:p w14:paraId="49D71B6F" w14:textId="66E127EE" w:rsidR="00CD4AC1" w:rsidRPr="00D85494" w:rsidRDefault="00A72ECB" w:rsidP="00CD4AC1">
      <w:pPr>
        <w:spacing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color w:val="auto"/>
          <w:sz w:val="22"/>
          <w:szCs w:val="22"/>
          <w:lang w:val="ru-RU"/>
        </w:rPr>
        <w:t>2.1.</w:t>
      </w:r>
      <w:r w:rsidRPr="00D85494">
        <w:rPr>
          <w:rFonts w:eastAsia="Arial"/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Общая стоимость имущества, указанного в пункте 1.1. настоящего договора, составляет  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(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) рублей</w:t>
      </w:r>
      <w:bookmarkStart w:id="0" w:name="_GoBack"/>
      <w:bookmarkEnd w:id="0"/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копеек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.</w:t>
      </w:r>
    </w:p>
    <w:p w14:paraId="5C445A5F" w14:textId="0B86ED56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Указанная цена установлена путем проведения </w:t>
      </w:r>
      <w:r w:rsidR="00F276BE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повторных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торгов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является окончательной и изменению не подлежит.</w:t>
      </w:r>
    </w:p>
    <w:p w14:paraId="454BE1AD" w14:textId="3AD70B81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2.3.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Стороны определили, что задаток в сумме ______ (______) рублей, ранее уплаченный Покупателем на участие в </w:t>
      </w:r>
      <w:r w:rsidR="00F276BE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повторных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торгах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включается в общую стоимость имущества, указанного в пункте 2.1. настоящего договора.</w:t>
      </w:r>
    </w:p>
    <w:p w14:paraId="0B1D8AA9" w14:textId="523B53F8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2.4.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Покупатель обязуется перечислить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оставшуюся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стоимость имущества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в сумме </w:t>
      </w:r>
      <w:r w:rsidR="009B1587" w:rsidRP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______ (______) рублей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на счет Продавца в течение 30 (тридцати) дней с даты подписания настоящего договора.</w:t>
      </w:r>
    </w:p>
    <w:p w14:paraId="7DD2FF3A" w14:textId="2BE6A1BA" w:rsidR="002879A7" w:rsidRPr="00D85494" w:rsidRDefault="00A72ECB" w:rsidP="00CD4AC1">
      <w:pPr>
        <w:spacing w:after="38" w:line="240" w:lineRule="auto"/>
        <w:ind w:left="407" w:right="325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185AC5A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3.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Передача имущества и переход права собственности</w:t>
      </w:r>
    </w:p>
    <w:p w14:paraId="6D5C5647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A66C2C1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В течение 5-ти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14:paraId="234A1B64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14:paraId="6D09846C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212A0CD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4.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Права и обязанности сторон</w:t>
      </w:r>
    </w:p>
    <w:p w14:paraId="653A387D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59604B5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Каждая из сторон обязуется добросовестно исполнять обязанности, возложенные на нее настоящим договором.</w:t>
      </w:r>
    </w:p>
    <w:p w14:paraId="673F3971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782ED51" w14:textId="108E8C82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14:paraId="64D71284" w14:textId="2F3B2299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lastRenderedPageBreak/>
        <w:t xml:space="preserve"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</w:t>
      </w:r>
      <w:r w:rsidR="00D702BB" w:rsidRPr="00D702BB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Арбитражном суде города Санкт-Петербурга и Ленинградской области</w:t>
      </w: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.</w:t>
      </w:r>
    </w:p>
    <w:p w14:paraId="29EE46D8" w14:textId="77777777" w:rsidR="00CD4AC1" w:rsidRPr="00D85494" w:rsidRDefault="00CD4AC1" w:rsidP="00A72ECB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35208DBB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5.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Заключительные положения</w:t>
      </w:r>
    </w:p>
    <w:p w14:paraId="3CEA20CA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7CF8C7C3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5.1.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Настоящий договор составлен в трех экземплярах, имеющих равную юридическую силу, по одному экземпляру для каждой из сторон.</w:t>
      </w:r>
    </w:p>
    <w:p w14:paraId="6F1470A2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1908AAC7" w14:textId="68AF234A" w:rsidR="002879A7" w:rsidRPr="00D85494" w:rsidRDefault="00A72ECB" w:rsidP="00A72ECB">
      <w:pPr>
        <w:tabs>
          <w:tab w:val="center" w:pos="3496"/>
          <w:tab w:val="center" w:pos="5794"/>
        </w:tabs>
        <w:spacing w:after="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</w:p>
    <w:p w14:paraId="7C8C4E95" w14:textId="77777777" w:rsidR="002879A7" w:rsidRPr="00D85494" w:rsidRDefault="00A72ECB" w:rsidP="00CD4AC1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2DAFB679" w14:textId="1D49E512" w:rsidR="002879A7" w:rsidRPr="00D85494" w:rsidRDefault="00A72ECB" w:rsidP="00CD4AC1">
      <w:pPr>
        <w:spacing w:after="3" w:line="240" w:lineRule="auto"/>
        <w:ind w:left="753" w:right="59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6.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Реквизиты и подписи сторон: </w:t>
      </w:r>
    </w:p>
    <w:p w14:paraId="48F7FBAD" w14:textId="77777777" w:rsidR="002879A7" w:rsidRPr="00D85494" w:rsidRDefault="00A72ECB" w:rsidP="00CD4AC1">
      <w:pPr>
        <w:spacing w:after="7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 xml:space="preserve"> </w:t>
      </w:r>
    </w:p>
    <w:p w14:paraId="6C7EECC5" w14:textId="77777777" w:rsidR="002879A7" w:rsidRPr="00D85494" w:rsidRDefault="00A72ECB" w:rsidP="00A72ECB">
      <w:pPr>
        <w:tabs>
          <w:tab w:val="center" w:pos="1388"/>
          <w:tab w:val="center" w:pos="7053"/>
        </w:tabs>
        <w:spacing w:after="19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b/>
          <w:color w:val="auto"/>
          <w:sz w:val="22"/>
          <w:szCs w:val="22"/>
          <w:lang w:val="ru-RU"/>
        </w:rPr>
        <w:t xml:space="preserve">ПРОДАВЕЦ </w:t>
      </w:r>
      <w:r w:rsidRPr="00D85494">
        <w:rPr>
          <w:b/>
          <w:color w:val="auto"/>
          <w:sz w:val="22"/>
          <w:szCs w:val="22"/>
          <w:lang w:val="ru-RU"/>
        </w:rPr>
        <w:tab/>
        <w:t xml:space="preserve">ПОКУПАТЕЛЬ </w:t>
      </w:r>
    </w:p>
    <w:p w14:paraId="39B0051B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Быков Илья Евгеньевич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30C0B899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332890925304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6C768C9D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СНИЛС 141-494-069 53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1AFD445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ПАО </w:t>
      </w:r>
      <w:proofErr w:type="spell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Совкомбанк</w:t>
      </w:r>
      <w:proofErr w:type="spellEnd"/>
    </w:p>
    <w:p w14:paraId="0134A231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4401116480</w:t>
      </w:r>
    </w:p>
    <w:p w14:paraId="5B3EF5A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ОГРН: 1144400000425</w:t>
      </w:r>
    </w:p>
    <w:p w14:paraId="19642A25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ОКПО: 09139030</w:t>
      </w:r>
    </w:p>
    <w:p w14:paraId="32B19E24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КПП: 440101001</w:t>
      </w:r>
    </w:p>
    <w:p w14:paraId="7AA78D27" w14:textId="43E81A9D" w:rsidR="00F574AD" w:rsidRPr="00D85494" w:rsidRDefault="008B0BB5" w:rsidP="00D702BB">
      <w:pPr>
        <w:spacing w:after="10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К/с </w:t>
      </w:r>
      <w:r w:rsidRPr="008B0BB5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30101810150040000763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Л/с</w:t>
      </w:r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D702BB" w:rsidRP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40817810750206408506</w:t>
      </w:r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</w:t>
      </w:r>
      <w:r w:rsidR="00D702BB" w:rsidRP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Получатель: </w:t>
      </w:r>
      <w:r w:rsid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              </w:t>
      </w:r>
      <w:r w:rsidR="00D702BB" w:rsidRP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Анискин Александр Александрович</w:t>
      </w:r>
      <w:r w:rsid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</w:t>
      </w:r>
      <w:r w:rsidR="00D702BB" w:rsidRP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780159098173</w:t>
      </w:r>
    </w:p>
    <w:p w14:paraId="379A9D32" w14:textId="1F9F0061" w:rsidR="002879A7" w:rsidRPr="00D85494" w:rsidRDefault="002879A7" w:rsidP="00CD4AC1">
      <w:pPr>
        <w:spacing w:after="35" w:line="240" w:lineRule="auto"/>
        <w:ind w:left="1824" w:firstLine="0"/>
        <w:jc w:val="center"/>
        <w:rPr>
          <w:color w:val="auto"/>
          <w:sz w:val="22"/>
          <w:szCs w:val="22"/>
          <w:lang w:val="ru-RU"/>
        </w:rPr>
      </w:pPr>
    </w:p>
    <w:p w14:paraId="2D040E74" w14:textId="14A0FE1C" w:rsidR="002879A7" w:rsidRPr="00D85494" w:rsidRDefault="00A72ECB" w:rsidP="00CD4AC1">
      <w:pPr>
        <w:tabs>
          <w:tab w:val="center" w:pos="2917"/>
          <w:tab w:val="center" w:pos="7544"/>
          <w:tab w:val="center" w:pos="7513"/>
          <w:tab w:val="center" w:pos="9170"/>
        </w:tabs>
        <w:spacing w:after="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color w:val="auto"/>
          <w:sz w:val="22"/>
          <w:szCs w:val="22"/>
          <w:vertAlign w:val="subscript"/>
          <w:lang w:val="ru-RU"/>
        </w:rPr>
        <w:t>________________________</w:t>
      </w:r>
      <w:r w:rsidRPr="00D85494">
        <w:rPr>
          <w:color w:val="auto"/>
          <w:sz w:val="22"/>
          <w:szCs w:val="22"/>
          <w:lang w:val="ru-RU"/>
        </w:rPr>
        <w:t xml:space="preserve">/ И.Е. Быков/ </w:t>
      </w:r>
      <w:r w:rsidR="00DC6B7B" w:rsidRPr="00D85494">
        <w:rPr>
          <w:color w:val="auto"/>
          <w:sz w:val="22"/>
          <w:szCs w:val="22"/>
          <w:lang w:val="ru-RU"/>
        </w:rPr>
        <w:t xml:space="preserve">     </w:t>
      </w:r>
      <w:r w:rsidRPr="00D85494">
        <w:rPr>
          <w:color w:val="auto"/>
          <w:sz w:val="22"/>
          <w:szCs w:val="22"/>
          <w:lang w:val="ru-RU"/>
        </w:rPr>
        <w:tab/>
      </w:r>
      <w:r w:rsidR="00DC6B7B" w:rsidRPr="00D85494">
        <w:rPr>
          <w:color w:val="auto"/>
          <w:sz w:val="22"/>
          <w:szCs w:val="22"/>
          <w:lang w:val="ru-RU"/>
        </w:rPr>
        <w:t>_____________</w:t>
      </w:r>
      <w:r w:rsidRPr="00D85494">
        <w:rPr>
          <w:color w:val="auto"/>
          <w:sz w:val="22"/>
          <w:szCs w:val="22"/>
          <w:lang w:val="ru-RU"/>
        </w:rPr>
        <w:t xml:space="preserve">/ </w:t>
      </w:r>
      <w:r w:rsidR="00DC6B7B" w:rsidRPr="00D85494">
        <w:rPr>
          <w:color w:val="auto"/>
          <w:sz w:val="22"/>
          <w:szCs w:val="22"/>
          <w:lang w:val="ru-RU"/>
        </w:rPr>
        <w:t>_________/</w:t>
      </w:r>
      <w:r w:rsidRPr="00D85494">
        <w:rPr>
          <w:color w:val="auto"/>
          <w:sz w:val="22"/>
          <w:szCs w:val="22"/>
          <w:lang w:val="ru-RU"/>
        </w:rPr>
        <w:t xml:space="preserve"> </w:t>
      </w:r>
    </w:p>
    <w:sectPr w:rsidR="002879A7" w:rsidRPr="00D85494">
      <w:pgSz w:w="11909" w:h="16838"/>
      <w:pgMar w:top="375" w:right="492" w:bottom="86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27AA2"/>
    <w:multiLevelType w:val="multilevel"/>
    <w:tmpl w:val="D8E209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D67190"/>
    <w:multiLevelType w:val="hybridMultilevel"/>
    <w:tmpl w:val="7F9873D4"/>
    <w:lvl w:ilvl="0" w:tplc="ED8CD7A4">
      <w:start w:val="1"/>
      <w:numFmt w:val="decimal"/>
      <w:lvlText w:val="%1."/>
      <w:lvlJc w:val="left"/>
      <w:pPr>
        <w:ind w:left="1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B454E4">
      <w:start w:val="1"/>
      <w:numFmt w:val="lowerLetter"/>
      <w:lvlText w:val="%2"/>
      <w:lvlJc w:val="left"/>
      <w:pPr>
        <w:ind w:left="5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66CFE6">
      <w:start w:val="1"/>
      <w:numFmt w:val="lowerRoman"/>
      <w:lvlText w:val="%3"/>
      <w:lvlJc w:val="left"/>
      <w:pPr>
        <w:ind w:left="5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D64924">
      <w:start w:val="1"/>
      <w:numFmt w:val="decimal"/>
      <w:lvlText w:val="%4"/>
      <w:lvlJc w:val="left"/>
      <w:pPr>
        <w:ind w:left="6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2E92A8">
      <w:start w:val="1"/>
      <w:numFmt w:val="lowerLetter"/>
      <w:lvlText w:val="%5"/>
      <w:lvlJc w:val="left"/>
      <w:pPr>
        <w:ind w:left="7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0021A2">
      <w:start w:val="1"/>
      <w:numFmt w:val="lowerRoman"/>
      <w:lvlText w:val="%6"/>
      <w:lvlJc w:val="left"/>
      <w:pPr>
        <w:ind w:left="8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66E65E">
      <w:start w:val="1"/>
      <w:numFmt w:val="decimal"/>
      <w:lvlText w:val="%7"/>
      <w:lvlJc w:val="left"/>
      <w:pPr>
        <w:ind w:left="8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509630">
      <w:start w:val="1"/>
      <w:numFmt w:val="lowerLetter"/>
      <w:lvlText w:val="%8"/>
      <w:lvlJc w:val="left"/>
      <w:pPr>
        <w:ind w:left="9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CA4C72">
      <w:start w:val="1"/>
      <w:numFmt w:val="lowerRoman"/>
      <w:lvlText w:val="%9"/>
      <w:lvlJc w:val="left"/>
      <w:pPr>
        <w:ind w:left="10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733654"/>
    <w:multiLevelType w:val="multilevel"/>
    <w:tmpl w:val="C44C0A6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A7"/>
    <w:rsid w:val="00037B31"/>
    <w:rsid w:val="000A40CB"/>
    <w:rsid w:val="000F3604"/>
    <w:rsid w:val="001259AD"/>
    <w:rsid w:val="002879A7"/>
    <w:rsid w:val="002D33F3"/>
    <w:rsid w:val="004D5993"/>
    <w:rsid w:val="005041CC"/>
    <w:rsid w:val="00643104"/>
    <w:rsid w:val="00845D99"/>
    <w:rsid w:val="008B0BB5"/>
    <w:rsid w:val="009B1587"/>
    <w:rsid w:val="00A11D7D"/>
    <w:rsid w:val="00A21164"/>
    <w:rsid w:val="00A72ECB"/>
    <w:rsid w:val="00B77C46"/>
    <w:rsid w:val="00C843F6"/>
    <w:rsid w:val="00CB5320"/>
    <w:rsid w:val="00CD4AC1"/>
    <w:rsid w:val="00D702BB"/>
    <w:rsid w:val="00D85494"/>
    <w:rsid w:val="00DC6B7B"/>
    <w:rsid w:val="00F276BE"/>
    <w:rsid w:val="00F574AD"/>
    <w:rsid w:val="00F8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8E2B"/>
  <w15:docId w15:val="{8F870D0C-B577-5B41-8C6B-D82DC70C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" w:line="269" w:lineRule="auto"/>
      <w:ind w:left="158" w:firstLine="701"/>
      <w:jc w:val="both"/>
    </w:pPr>
    <w:rPr>
      <w:rFonts w:ascii="Times New Roman" w:eastAsia="Times New Roman" w:hAnsi="Times New Roman" w:cs="Times New Roman"/>
      <w:color w:val="000000"/>
      <w:sz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A40CB"/>
    <w:pPr>
      <w:spacing w:after="0" w:line="240" w:lineRule="auto"/>
      <w:ind w:left="0" w:firstLine="0"/>
      <w:jc w:val="left"/>
    </w:pPr>
    <w:rPr>
      <w:kern w:val="0"/>
      <w:sz w:val="18"/>
      <w:szCs w:val="18"/>
      <w:lang w:val="ru-RU" w:eastAsia="ru-RU" w:bidi="ar-SA"/>
      <w14:ligatures w14:val="none"/>
    </w:rPr>
  </w:style>
  <w:style w:type="paragraph" w:styleId="a3">
    <w:name w:val="List Paragraph"/>
    <w:basedOn w:val="a"/>
    <w:uiPriority w:val="34"/>
    <w:qFormat/>
    <w:rsid w:val="00F80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Alena</cp:lastModifiedBy>
  <cp:revision>9</cp:revision>
  <dcterms:created xsi:type="dcterms:W3CDTF">2025-10-30T19:09:00Z</dcterms:created>
  <dcterms:modified xsi:type="dcterms:W3CDTF">2025-12-14T12:25:00Z</dcterms:modified>
</cp:coreProperties>
</file>